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2E" w:rsidRPr="007B6F3B" w:rsidRDefault="00C9653C" w:rsidP="00601B2E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REPUBLIKA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SRBIJA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601B2E" w:rsidRPr="007B6F3B" w:rsidRDefault="00C9653C" w:rsidP="00601B2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NARODNA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SKUPŠTINA</w:t>
      </w:r>
    </w:p>
    <w:p w:rsidR="00601B2E" w:rsidRPr="007B6F3B" w:rsidRDefault="00C9653C" w:rsidP="00601B2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prostorno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planiranje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saobraćaj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</w:p>
    <w:p w:rsidR="00601B2E" w:rsidRPr="007B6F3B" w:rsidRDefault="00C9653C" w:rsidP="00601B2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infrastrukturu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telekomunikacije</w:t>
      </w:r>
    </w:p>
    <w:p w:rsidR="00601B2E" w:rsidRPr="007B6F3B" w:rsidRDefault="00601B2E" w:rsidP="00601B2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13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r w:rsidR="001B5F67" w:rsidRPr="00351720">
        <w:rPr>
          <w:rFonts w:ascii="Times New Roman" w:hAnsi="Times New Roman" w:cs="Times New Roman"/>
          <w:sz w:val="24"/>
          <w:szCs w:val="24"/>
          <w:lang w:val="sr-Cyrl-CS"/>
        </w:rPr>
        <w:t>06-2</w:t>
      </w:r>
      <w:r w:rsidR="001B5F67" w:rsidRPr="00607234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1B5F67">
        <w:rPr>
          <w:rFonts w:ascii="Times New Roman" w:hAnsi="Times New Roman" w:cs="Times New Roman"/>
          <w:sz w:val="24"/>
          <w:szCs w:val="24"/>
        </w:rPr>
        <w:t>256</w:t>
      </w:r>
      <w:r w:rsidR="001B5F67" w:rsidRPr="003517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B5F67" w:rsidRPr="00351720">
        <w:rPr>
          <w:rFonts w:ascii="Times New Roman" w:hAnsi="Times New Roman" w:cs="Times New Roman"/>
          <w:sz w:val="24"/>
          <w:szCs w:val="24"/>
        </w:rPr>
        <w:t>2</w:t>
      </w:r>
      <w:r w:rsidR="001B5F67" w:rsidRPr="00351720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601B2E" w:rsidRPr="007B6F3B" w:rsidRDefault="001B5F67" w:rsidP="00601B2E">
      <w:pPr>
        <w:pStyle w:val="NoSpacing"/>
        <w:tabs>
          <w:tab w:val="left" w:pos="5205"/>
        </w:tabs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proofErr w:type="gramStart"/>
      <w:r w:rsidR="00601B2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un</w:t>
      </w:r>
      <w:proofErr w:type="gramEnd"/>
      <w:r w:rsidR="00601B2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2021.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601B2E" w:rsidRPr="007B6F3B" w:rsidRDefault="00C9653C" w:rsidP="00601B2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</w:t>
      </w:r>
    </w:p>
    <w:p w:rsidR="00601B2E" w:rsidRDefault="00601B2E" w:rsidP="00601B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1B2E" w:rsidRPr="007B6F3B" w:rsidRDefault="00601B2E" w:rsidP="00601B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1B2E" w:rsidRPr="007B6F3B" w:rsidRDefault="00C9653C" w:rsidP="00601B2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</w:t>
      </w:r>
    </w:p>
    <w:p w:rsidR="00601B2E" w:rsidRPr="007B6F3B" w:rsidRDefault="001B5F67" w:rsidP="00601B2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SEDNICE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PROSTORNO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PLANIRANjE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SAOBRAĆAJ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INFRASTRUKTURU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TELEKOMUNIKACIJE</w:t>
      </w:r>
    </w:p>
    <w:p w:rsidR="00601B2E" w:rsidRPr="007B6F3B" w:rsidRDefault="00C9653C" w:rsidP="00601B2E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ODRŽANE</w:t>
      </w:r>
      <w:r w:rsidR="00601B2E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1B5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18</w:t>
      </w:r>
      <w:r w:rsidR="00601B2E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JUNA</w:t>
      </w:r>
      <w:r w:rsidR="00601B2E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 xml:space="preserve"> </w:t>
      </w:r>
      <w:r w:rsidR="00601B2E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2021.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</w:p>
    <w:p w:rsidR="003A6954" w:rsidRPr="007A14B5" w:rsidRDefault="003A6954" w:rsidP="00601B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B2E" w:rsidRPr="00DB070E" w:rsidRDefault="00601B2E" w:rsidP="00601B2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1B2E" w:rsidRPr="00BE5E4C" w:rsidRDefault="00601B2E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počela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="00BE5E4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časova</w:t>
      </w:r>
      <w:r w:rsidR="00BE5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965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53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53C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proofErr w:type="gramStart"/>
      <w:r w:rsidR="00C9653C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="00C9653C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53C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53C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, </w:t>
      </w:r>
      <w:r w:rsidR="00C9653C">
        <w:rPr>
          <w:rFonts w:ascii="Times New Roman" w:hAnsi="Times New Roman" w:cs="Times New Roman"/>
          <w:sz w:val="24"/>
          <w:szCs w:val="24"/>
        </w:rPr>
        <w:t>van</w:t>
      </w:r>
      <w:r w:rsidR="00BE5E4C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53C">
        <w:rPr>
          <w:rFonts w:ascii="Times New Roman" w:hAnsi="Times New Roman" w:cs="Times New Roman"/>
          <w:sz w:val="24"/>
          <w:szCs w:val="24"/>
        </w:rPr>
        <w:t>sedišta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53C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53C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</w:rPr>
        <w:t>u</w:t>
      </w:r>
      <w:r w:rsidR="00BE5E4C" w:rsidRPr="00245642">
        <w:rPr>
          <w:rFonts w:ascii="Times New Roman" w:hAnsi="Times New Roman" w:cs="Times New Roman"/>
          <w:sz w:val="24"/>
          <w:szCs w:val="24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Čortanovcima</w:t>
      </w:r>
      <w:r w:rsidR="00BE5E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1B2E" w:rsidRPr="007B6F3B" w:rsidRDefault="00601B2E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601B2E" w:rsidRPr="00DB070E" w:rsidRDefault="00601B2E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Sednicom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predsedavala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Katarina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Rakić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predsednik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Odbora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:rsidR="00601B2E" w:rsidRPr="00DB070E" w:rsidRDefault="00601B2E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601B2E" w:rsidRPr="00E03A6A" w:rsidRDefault="00601B2E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0E">
        <w:rPr>
          <w:color w:val="000000" w:themeColor="text1"/>
        </w:rPr>
        <w:tab/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prisustvovali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Nikola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Vojinović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Pekarski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Slavenko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Unković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Bojan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Torbica</w:t>
      </w:r>
      <w:r w:rsidR="00BE5E4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  <w:r w:rsidR="00154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01B2E" w:rsidRDefault="00601B2E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li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zamenici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Snežana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Petrović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Krsta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Janjuševića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),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Danijel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Đivanović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Samira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Tandira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),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Rajka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Matović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Dejana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Kesara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),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Nataša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Jovanović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Milosava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Milojevića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)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Nevenka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Kostadinova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Maje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Grbić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). 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601B2E" w:rsidRPr="00E03A6A" w:rsidRDefault="00601B2E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1B2E" w:rsidRPr="007B6F3B" w:rsidRDefault="00601B2E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nisu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prisustvovali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Ivana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Nikolić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Adrijana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Pupovac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Zoran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Bojanić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Milan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Urošević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Milutin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Mrkonjić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Nikola</w:t>
      </w:r>
      <w:r w:rsidR="00BE5E4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Kožović</w:t>
      </w:r>
      <w:r w:rsidR="00BE5E4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Arđend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Bajrami</w:t>
      </w:r>
      <w:r w:rsidR="00BE5E4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niti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njihovi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zamenici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. </w:t>
      </w:r>
    </w:p>
    <w:p w:rsidR="00601B2E" w:rsidRDefault="00601B2E" w:rsidP="00601B2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E5E4C" w:rsidRDefault="00BE5E4C" w:rsidP="00BE5E4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prisustvovala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Branković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Minčić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:rsidR="00BE5E4C" w:rsidRPr="00BE5E4C" w:rsidRDefault="00BE5E4C" w:rsidP="00601B2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01B2E" w:rsidRPr="003A6954" w:rsidRDefault="00601B2E" w:rsidP="003A6954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Sednici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su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prisustvovali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iz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Ministarstva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građevinarstva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saobraćaja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infrastrukture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Tomislav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Momirović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ministar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građevinarstva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saobraćaja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infrastrukture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Miloš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Adamović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posebni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savetnik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ministra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Anita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Dimoski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v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d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.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pomoćnika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ministra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za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železnički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intermodalni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saobraćaj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517E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Nebojša</w:t>
      </w:r>
      <w:r w:rsidR="00517E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Šurlan</w:t>
      </w:r>
      <w:r w:rsidR="00517E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v</w:t>
      </w:r>
      <w:r w:rsidR="00517E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d</w:t>
      </w:r>
      <w:r w:rsidR="00517E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.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generalnog</w:t>
      </w:r>
      <w:r w:rsidR="00517E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direktora</w:t>
      </w:r>
      <w:r w:rsidR="00517E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Infrastrukture</w:t>
      </w:r>
      <w:r w:rsidR="00517E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železnice</w:t>
      </w:r>
      <w:r w:rsidR="00517E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Srbije</w:t>
      </w:r>
      <w:r w:rsidR="00517E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Marko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Lazarević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Jovana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Mrkić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Monika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Golubović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protokol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:rsidR="003A6954" w:rsidRPr="007A14B5" w:rsidRDefault="003A6954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1B2E" w:rsidRPr="007B6F3B" w:rsidRDefault="00BE5E4C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jednoglasno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601B2E" w:rsidRPr="000200E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601B2E" w:rsidRPr="000200E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01B2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01B2E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glasova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,,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skladu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predlogom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predsednika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usvojio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sledeći</w:t>
      </w:r>
    </w:p>
    <w:p w:rsidR="00601B2E" w:rsidRPr="000870F8" w:rsidRDefault="00601B2E" w:rsidP="00601B2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A6954" w:rsidRPr="007A14B5" w:rsidRDefault="003A6954" w:rsidP="007A14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1B2E" w:rsidRDefault="00C9653C" w:rsidP="00601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</w:t>
      </w:r>
      <w:r w:rsidR="00606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</w:t>
      </w:r>
      <w:r w:rsidR="00606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e</w:t>
      </w:r>
      <w:r w:rsidR="00606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v</w:t>
      </w:r>
      <w:r w:rsidR="00606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</w:t>
      </w:r>
      <w:r w:rsidR="00606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606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r</w:t>
      </w:r>
      <w:r w:rsidR="00601B2E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e</w:t>
      </w:r>
      <w:r w:rsidR="00601B2E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</w:t>
      </w:r>
      <w:r w:rsidR="00601B2E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:</w:t>
      </w:r>
    </w:p>
    <w:p w:rsidR="003A6954" w:rsidRPr="007A14B5" w:rsidRDefault="003A6954" w:rsidP="007A14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236D8" w:rsidRPr="009A69E8" w:rsidRDefault="00C9653C" w:rsidP="000236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3A6954" w:rsidRPr="009A69E8"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3A6954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A6954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3A6954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A6954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3A6954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3A6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6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3A6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</w:t>
      </w:r>
      <w:r w:rsidR="003A6954" w:rsidRPr="009A69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A6954" w:rsidRPr="009A69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</w:t>
      </w:r>
      <w:r w:rsidR="003A6954" w:rsidRPr="009A69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A6954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236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 w:rsidR="000236D8" w:rsidRPr="009A69E8">
        <w:rPr>
          <w:rFonts w:ascii="Times New Roman" w:hAnsi="Times New Roman" w:cs="Times New Roman"/>
          <w:sz w:val="24"/>
          <w:szCs w:val="24"/>
        </w:rPr>
        <w:t>780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>/20-</w:t>
      </w:r>
      <w:r w:rsidR="000236D8" w:rsidRPr="009A69E8">
        <w:rPr>
          <w:rFonts w:ascii="Times New Roman" w:hAnsi="Times New Roman" w:cs="Times New Roman"/>
          <w:sz w:val="24"/>
          <w:szCs w:val="24"/>
        </w:rPr>
        <w:t>3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6D8" w:rsidRPr="009A69E8">
        <w:rPr>
          <w:rFonts w:ascii="Times New Roman" w:hAnsi="Times New Roman" w:cs="Times New Roman"/>
          <w:sz w:val="24"/>
          <w:szCs w:val="24"/>
        </w:rPr>
        <w:t>18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0236D8" w:rsidRPr="009A69E8">
        <w:rPr>
          <w:rFonts w:ascii="Times New Roman" w:hAnsi="Times New Roman" w:cs="Times New Roman"/>
          <w:sz w:val="24"/>
          <w:szCs w:val="24"/>
        </w:rPr>
        <w:t>3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.2021.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236D8" w:rsidRPr="009A69E8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6954" w:rsidRPr="000236D8" w:rsidRDefault="003A6954" w:rsidP="000236D8">
      <w:pPr>
        <w:spacing w:after="0" w:line="240" w:lineRule="auto"/>
        <w:ind w:left="36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3A6954" w:rsidRPr="009A69E8" w:rsidRDefault="003A6954" w:rsidP="003A6954">
      <w:pPr>
        <w:pStyle w:val="ListParagraph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9631B5" w:rsidRPr="00BE5E4C" w:rsidRDefault="00C9653C" w:rsidP="003A695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lastRenderedPageBreak/>
        <w:t>Razmatranje</w:t>
      </w:r>
      <w:r w:rsidR="003A6954" w:rsidRPr="003A6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3A6954" w:rsidRPr="003A6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A6954" w:rsidRPr="003A6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3A6954" w:rsidRPr="003A6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A6954" w:rsidRPr="003A6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3A6954" w:rsidRPr="003A69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3A6954" w:rsidRPr="003A6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6954" w:rsidRPr="003A6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3A6954" w:rsidRPr="003A6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3A6954" w:rsidRPr="003A69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3A6954" w:rsidRPr="003A695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236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6D8" w:rsidRPr="00894D9F"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0236D8" w:rsidRPr="00894D9F">
        <w:rPr>
          <w:rFonts w:ascii="Times New Roman" w:hAnsi="Times New Roman" w:cs="Times New Roman"/>
          <w:sz w:val="24"/>
          <w:szCs w:val="24"/>
        </w:rPr>
        <w:t>1064</w:t>
      </w:r>
      <w:r w:rsidR="000236D8" w:rsidRPr="00894D9F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236D8" w:rsidRPr="00894D9F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15.06.2021.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E5E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5E4C" w:rsidRDefault="00BE5E4C" w:rsidP="00BE5E4C">
      <w:pPr>
        <w:spacing w:after="0" w:line="240" w:lineRule="auto"/>
        <w:jc w:val="both"/>
        <w:rPr>
          <w:lang w:val="sr-Cyrl-RS"/>
        </w:rPr>
      </w:pPr>
    </w:p>
    <w:p w:rsidR="00BE5E4C" w:rsidRPr="00BE5E4C" w:rsidRDefault="00BE5E4C" w:rsidP="00BE5E4C">
      <w:pPr>
        <w:spacing w:after="0" w:line="240" w:lineRule="auto"/>
        <w:jc w:val="both"/>
        <w:rPr>
          <w:lang w:val="sr-Cyrl-RS"/>
        </w:rPr>
      </w:pPr>
    </w:p>
    <w:p w:rsidR="009631B5" w:rsidRDefault="00C9653C" w:rsidP="007A14B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nevnog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predsednik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dbora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predložila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da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obavi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zajednički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pretres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prve</w:t>
      </w:r>
      <w:r w:rsidR="009631B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9631B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druge</w:t>
      </w:r>
      <w:r w:rsidR="00606E6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tačke</w:t>
      </w:r>
      <w:r w:rsidR="00606E6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(10 </w:t>
      </w:r>
      <w:r w:rsidR="0039172E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39172E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prihvatio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predlog</w:t>
      </w:r>
      <w:r w:rsidR="009631B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</w:p>
    <w:p w:rsidR="00BE67DC" w:rsidRDefault="00BE67DC" w:rsidP="00B85D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14B5" w:rsidRPr="007A14B5" w:rsidRDefault="007A14B5" w:rsidP="00B85D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5D1C" w:rsidRPr="00B85D1C" w:rsidRDefault="00C9653C" w:rsidP="00B85D1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B85D1C" w:rsidRPr="00B85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5D1C" w:rsidRPr="00B85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B85D1C" w:rsidRPr="00B85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B85D1C" w:rsidRPr="00B85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B85D1C" w:rsidRPr="00B85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85D1C" w:rsidRPr="00B85D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85D1C" w:rsidRPr="00B85D1C" w:rsidRDefault="00BE5E4C" w:rsidP="005A58F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Informacije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građevinarstva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saobraćaja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infrastrukture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oktob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decemb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2020.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B85D1C" w:rsidRPr="00B85D1C" w:rsidRDefault="00BE5E4C" w:rsidP="005A58F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Informacije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građevinarstva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saobraćaja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infrastrukture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januar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mart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2021. </w:t>
      </w:r>
      <w:r w:rsidR="00C9653C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7A14B5" w:rsidRDefault="007A14B5" w:rsidP="00EC4B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723B" w:rsidRDefault="00C9653C" w:rsidP="008A56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59A1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2C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1D22EC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1D22EC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1D22EC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Momirović</w:t>
      </w:r>
      <w:r w:rsidR="001D22EC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22EC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C359A1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C359A1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59A1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C359A1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C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2C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periode</w:t>
      </w:r>
      <w:r w:rsidR="002C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59A1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informisao</w:t>
      </w:r>
      <w:r w:rsidR="00C359A1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359A1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59A1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359A1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359A1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postojećim</w:t>
      </w:r>
      <w:r w:rsidR="00C359A1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59A1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planiranim</w:t>
      </w:r>
      <w:r w:rsidR="00C359A1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infrastrukturnim</w:t>
      </w:r>
      <w:proofErr w:type="spellEnd"/>
      <w:r w:rsidR="00C359A1" w:rsidRPr="00EC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projektima</w:t>
      </w:r>
      <w:proofErr w:type="spellEnd"/>
      <w:r w:rsidR="00C359A1" w:rsidRPr="00EC4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359A1" w:rsidRPr="00EC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="00C359A1" w:rsidRPr="00EC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drumskog</w:t>
      </w:r>
      <w:proofErr w:type="spellEnd"/>
      <w:r w:rsidR="00C359A1" w:rsidRPr="00EC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59A1" w:rsidRPr="00EC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železničkog</w:t>
      </w:r>
      <w:proofErr w:type="spellEnd"/>
      <w:r w:rsidR="00C359A1" w:rsidRPr="00EC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saobraćaja</w:t>
      </w:r>
      <w:proofErr w:type="spellEnd"/>
      <w:r w:rsidR="00C359A1" w:rsidRPr="00EC4B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359A1" w:rsidRPr="00EC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59A1" w:rsidRPr="00EC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359A1" w:rsidRPr="00EC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komunalnim</w:t>
      </w:r>
      <w:proofErr w:type="spellEnd"/>
      <w:r w:rsidR="00C359A1" w:rsidRPr="00EC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infrastrukturnim</w:t>
      </w:r>
      <w:proofErr w:type="spellEnd"/>
      <w:r w:rsidR="00C359A1" w:rsidRPr="00EC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projektima</w:t>
      </w:r>
      <w:proofErr w:type="spellEnd"/>
      <w:r w:rsidR="00C359A1" w:rsidRPr="00EC4B3B">
        <w:rPr>
          <w:rFonts w:ascii="Times New Roman" w:hAnsi="Times New Roman" w:cs="Times New Roman"/>
          <w:sz w:val="24"/>
          <w:szCs w:val="24"/>
        </w:rPr>
        <w:t>.</w:t>
      </w:r>
      <w:r w:rsidR="00517E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građevine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894F82">
        <w:rPr>
          <w:rFonts w:ascii="Times New Roman" w:hAnsi="Times New Roman" w:cs="Times New Roman"/>
          <w:sz w:val="24"/>
          <w:szCs w:val="24"/>
        </w:rPr>
        <w:t>%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ukupnom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rastu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1,2</w:t>
      </w:r>
      <w:r w:rsidR="00894F82">
        <w:rPr>
          <w:rFonts w:ascii="Times New Roman" w:hAnsi="Times New Roman" w:cs="Times New Roman"/>
          <w:sz w:val="24"/>
          <w:szCs w:val="24"/>
        </w:rPr>
        <w:t>%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trećine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upoznat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zakonodavnim</w:t>
      </w:r>
      <w:proofErr w:type="spellEnd"/>
      <w:r w:rsidR="00F8024F" w:rsidRPr="00EC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8024F" w:rsidRPr="00EC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normativnim</w:t>
      </w:r>
      <w:proofErr w:type="spellEnd"/>
      <w:r w:rsidR="00F8024F" w:rsidRPr="00EC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 w:rsidR="00F8024F" w:rsidRPr="00EC4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8024F" w:rsidRPr="00EC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m</w:t>
      </w:r>
      <w:r w:rsidR="00F8024F" w:rsidRPr="00EC4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8024F" w:rsidRPr="00EC4B3B">
        <w:rPr>
          <w:rFonts w:ascii="Times New Roman" w:hAnsi="Times New Roman" w:cs="Times New Roman"/>
          <w:sz w:val="24"/>
          <w:szCs w:val="24"/>
        </w:rPr>
        <w:t>.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0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60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0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0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izdalo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5543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gradnju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, 3700 </w:t>
      </w:r>
      <w:r>
        <w:rPr>
          <w:rFonts w:ascii="Times New Roman" w:hAnsi="Times New Roman" w:cs="Times New Roman"/>
          <w:sz w:val="24"/>
          <w:szCs w:val="24"/>
          <w:lang w:val="sr-Cyrl-RS"/>
        </w:rPr>
        <w:t>lokacijskih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1276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upotrebnih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C4B3B" w:rsidRPr="00EC4B3B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projektuje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1005</w:t>
      </w:r>
      <w:r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brzih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saobraćajnica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 xml:space="preserve"> 2020-2025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puteva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pruga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aerodroma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metroa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stopu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25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istaknuti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značajni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D17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D17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Moravski</w:t>
      </w:r>
      <w:r w:rsidR="004D17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 xml:space="preserve"> 112</w:t>
      </w:r>
      <w:r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="009E522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Pojate</w:t>
      </w:r>
      <w:r w:rsidR="009E522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Koševi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="009E52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Koševi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Adrani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52</w:t>
      </w:r>
      <w:r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Adrani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Mrčajevci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Preljina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4D17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Fruškogorski</w:t>
      </w:r>
      <w:r w:rsidR="004D17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petlja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Paragovo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obilaznica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Rume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petlja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Kać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Petrovaradin</w:t>
      </w:r>
      <w:r w:rsidR="004D17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17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tunel</w:t>
      </w:r>
      <w:r w:rsidR="004D17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Iriški</w:t>
      </w:r>
      <w:r w:rsidR="004D17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venac</w:t>
      </w:r>
      <w:r w:rsidR="004D1745">
        <w:rPr>
          <w:rFonts w:ascii="Times New Roman" w:hAnsi="Times New Roman" w:cs="Times New Roman"/>
          <w:sz w:val="24"/>
          <w:szCs w:val="24"/>
          <w:lang w:val="sr-Cyrl-RS"/>
        </w:rPr>
        <w:t xml:space="preserve"> 3,5</w:t>
      </w:r>
      <w:r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="004D1745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autoput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Ruma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brza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saobraćajnica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Loznica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Preljina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Požega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Sremska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Rača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Kuzmin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putu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Vožd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Karađorđe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koridora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Prištine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Požarevac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Gradište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Golubac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oktobru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autoputu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brzoj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saobraćajnici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Sombor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Kikinda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EA4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autoputa</w:t>
      </w:r>
      <w:r w:rsidR="00EA4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A4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projektu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regulacije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vodotoka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Zapadne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Morave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A562C" w:rsidRDefault="00C9653C" w:rsidP="00894F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17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7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7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017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železnička</w:t>
      </w:r>
      <w:r w:rsidR="00017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infrastruktura</w:t>
      </w:r>
      <w:r w:rsidR="000172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najmodernije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pruge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istočnoj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relaciji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Budimpešta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Stara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Pazova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34</w:t>
      </w:r>
      <w:r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Stara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Pazova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40</w:t>
      </w:r>
      <w:r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Subotica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108</w:t>
      </w:r>
      <w:r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kineskim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ruskim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partnerima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D22EC" w:rsidRDefault="00C9653C" w:rsidP="00894F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vodnom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istaknute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luke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plovidbe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Đerdap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Đerdap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AD14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privatizacija</w:t>
      </w:r>
      <w:r w:rsidR="00AD14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luke</w:t>
      </w:r>
      <w:r w:rsidR="00AD14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AD14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606E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projektno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tehničkoj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dokumentaciji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Sremska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Mitrovica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Bogojevo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Prahovo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započeti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decembru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601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0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60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Jugoističnoj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počnu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 w:rsidR="00601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7800" w:rsidRDefault="00E67800" w:rsidP="00EC4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4F82" w:rsidRDefault="00C9653C" w:rsidP="00894F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metroa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planirani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završetkom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linije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2028.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81B4F">
        <w:rPr>
          <w:rFonts w:ascii="Times New Roman" w:hAnsi="Times New Roman" w:cs="Times New Roman"/>
          <w:sz w:val="24"/>
          <w:szCs w:val="24"/>
        </w:rPr>
        <w:t>,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RS"/>
        </w:rPr>
        <w:t>linije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 xml:space="preserve"> 2030.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kineskim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francuskim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partnerima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A528E" w:rsidRDefault="00C9653C" w:rsidP="00BE5E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Što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avio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renoviranje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proširenje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aerodroma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601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601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1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aerodrom</w:t>
      </w:r>
      <w:r w:rsidR="0060160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Morava</w:t>
      </w:r>
      <w:r w:rsidR="0060160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601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aerodroma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Ponikve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izgradi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industrijsku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zonu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SDPR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aerodrom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osposobi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F484F" w:rsidRDefault="00965465" w:rsidP="00EC4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komunalna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kanalizaciona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infrastruktura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najvećeg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7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7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37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637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637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postrojenja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prečišćavanje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7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637C2B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37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7C2B">
        <w:rPr>
          <w:rFonts w:ascii="Times New Roman" w:hAnsi="Times New Roman" w:cs="Times New Roman"/>
          <w:sz w:val="24"/>
          <w:szCs w:val="24"/>
          <w:lang w:val="sr-Cyrl-RS"/>
        </w:rPr>
        <w:t xml:space="preserve"> 80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637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637C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E1EBF" w:rsidRDefault="006E1EBF" w:rsidP="00EC4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528E" w:rsidRPr="002D4CED" w:rsidRDefault="002D4CED" w:rsidP="002D4C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RS"/>
        </w:rPr>
        <w:t xml:space="preserve">                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F484F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6F484F" w:rsidRPr="002D4CED">
        <w:rPr>
          <w:rFonts w:ascii="Times New Roman" w:hAnsi="Times New Roman" w:cs="Times New Roman"/>
          <w:sz w:val="24"/>
          <w:szCs w:val="24"/>
        </w:rPr>
        <w:t>,</w:t>
      </w:r>
      <w:r w:rsidR="006F484F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6F484F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F484F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 w:rsidR="006F484F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F484F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F484F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F484F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postavljali</w:t>
      </w:r>
      <w:r w:rsidR="006F484F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894F8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BA6AC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A6AC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BA6AC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A6AC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putnim</w:t>
      </w:r>
      <w:r w:rsidR="00BA6AC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prelazom</w:t>
      </w:r>
      <w:r w:rsidR="00BA6AC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Batajnica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brojem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stanica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nalaziti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relaciji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Sad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brzinom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voza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prolazi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Mladenovac</w:t>
      </w:r>
      <w:r w:rsidR="00894F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mogućom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izgradnjom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saobraćajne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petlje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Jakovu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sklopu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radova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deonici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Surčin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čiji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završetak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planiran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2022.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F484F" w:rsidRPr="002D4CED" w:rsidRDefault="006F484F" w:rsidP="002D4C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484F" w:rsidRPr="002D4CED" w:rsidRDefault="00BA6AC3" w:rsidP="002D4CE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894F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traži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adekvatno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putnim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prelazom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Batajnica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planiraju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dodatna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ulaganja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Beovoz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kupovina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novih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kompozicija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="00C22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Šurlan</w:t>
      </w:r>
      <w:r w:rsidR="00C22BE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22BE2" w:rsidRPr="008A562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generalnog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železnice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C22BE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22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rekonstrukcija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stanica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vezana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završetak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pruge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Beograda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Stare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Pazove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22BE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Stare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Pazove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Novog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niz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eksproprijacijom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petlja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Jakovu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traži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adekvatno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F484F" w:rsidRPr="006F484F" w:rsidRDefault="006F484F" w:rsidP="006F484F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6F484F" w:rsidRPr="006F484F" w:rsidRDefault="00C9653C" w:rsidP="002D4CED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diskusiji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učestvovali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Pekarski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Nataša</w:t>
      </w:r>
      <w:r w:rsid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Rajka</w:t>
      </w:r>
      <w:r w:rsid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Mitrović</w:t>
      </w:r>
      <w:r w:rsid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F484F" w:rsidRDefault="006F484F" w:rsidP="006F484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94F82" w:rsidRPr="006F484F" w:rsidRDefault="00894F82" w:rsidP="006F484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6F484F" w:rsidRPr="002D4CED" w:rsidRDefault="00C9653C" w:rsidP="006F484F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Saglasno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članu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Poslovnika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Narodne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skupštine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razmotrio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Informaciju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radu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Ministarstva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građevinarstva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saobraćaja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infrastrukture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oktob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decemb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odlučio</w:t>
      </w:r>
      <w:proofErr w:type="spellEnd"/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jednoglasno</w:t>
      </w:r>
      <w:r w:rsidR="002D4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(10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prihvati</w:t>
      </w:r>
      <w:proofErr w:type="spellEnd"/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6F484F" w:rsidRPr="006F484F" w:rsidRDefault="006F484F" w:rsidP="006F484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6F484F" w:rsidRPr="002D4CED" w:rsidRDefault="00C9653C" w:rsidP="006F484F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Saglasno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članu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Poslovnika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Narodne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skupštine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razmotrio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Informaciju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radu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Ministarstva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građevinarstva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saobraćaja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infrastrukture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januar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mart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odlučio</w:t>
      </w:r>
      <w:proofErr w:type="spellEnd"/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jednoglasno</w:t>
      </w:r>
      <w:r w:rsidR="002D4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(10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prihvati</w:t>
      </w:r>
      <w:proofErr w:type="spellEnd"/>
      <w:r w:rsidR="006F484F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6F484F" w:rsidRDefault="006F484F" w:rsidP="006F4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F484F" w:rsidRPr="00674D9A" w:rsidRDefault="00C9653C" w:rsidP="006F484F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</w:t>
      </w:r>
      <w:r w:rsidR="006F484F"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="006F484F"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6F484F"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vođen</w:t>
      </w:r>
      <w:r w:rsidR="006F484F"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6F484F"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tonski</w:t>
      </w:r>
      <w:r w:rsidR="006F484F"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zapis</w:t>
      </w:r>
      <w:r w:rsidR="006F484F"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6F484F" w:rsidRPr="00674D9A" w:rsidRDefault="006F484F" w:rsidP="006F4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6F484F" w:rsidRDefault="00674D9A" w:rsidP="006F4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zaključena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11.3</w:t>
      </w:r>
      <w:r w:rsidR="006F484F"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0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časova</w:t>
      </w:r>
      <w:r w:rsidR="006F484F"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BE5E4C" w:rsidRPr="00BE5E4C" w:rsidRDefault="00BE5E4C" w:rsidP="006F4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894F82" w:rsidRPr="00674D9A" w:rsidRDefault="00894F82" w:rsidP="006F4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6F484F" w:rsidRPr="00674D9A" w:rsidRDefault="00C9653C" w:rsidP="006F4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SEKRETAR</w:t>
      </w:r>
      <w:r w:rsidR="006F484F"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6F484F"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F484F"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6F484F"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  <w:t xml:space="preserve">       </w:t>
      </w:r>
      <w:r w:rsidR="006F484F"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PREDSEDNIK</w:t>
      </w:r>
      <w:r w:rsidR="006F484F"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</w:p>
    <w:p w:rsidR="006F484F" w:rsidRPr="00674D9A" w:rsidRDefault="006F484F" w:rsidP="006F4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6F484F" w:rsidRPr="00674D9A" w:rsidRDefault="006F484F" w:rsidP="006F4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Biljana</w:t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Ilić</w:t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  <w:t xml:space="preserve">     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96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Rakić</w:t>
      </w:r>
    </w:p>
    <w:sectPr w:rsidR="006F484F" w:rsidRPr="00674D9A" w:rsidSect="00BE5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52" w:rsidRDefault="001E5152" w:rsidP="00BE5E4C">
      <w:pPr>
        <w:spacing w:after="0" w:line="240" w:lineRule="auto"/>
      </w:pPr>
      <w:r>
        <w:separator/>
      </w:r>
    </w:p>
  </w:endnote>
  <w:endnote w:type="continuationSeparator" w:id="0">
    <w:p w:rsidR="001E5152" w:rsidRDefault="001E5152" w:rsidP="00BE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3C" w:rsidRDefault="00C965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937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5E4C" w:rsidRDefault="00BE5E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5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5E4C" w:rsidRDefault="00BE5E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3C" w:rsidRDefault="00C965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52" w:rsidRDefault="001E5152" w:rsidP="00BE5E4C">
      <w:pPr>
        <w:spacing w:after="0" w:line="240" w:lineRule="auto"/>
      </w:pPr>
      <w:r>
        <w:separator/>
      </w:r>
    </w:p>
  </w:footnote>
  <w:footnote w:type="continuationSeparator" w:id="0">
    <w:p w:rsidR="001E5152" w:rsidRDefault="001E5152" w:rsidP="00BE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3C" w:rsidRDefault="00C965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3C" w:rsidRDefault="00C965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3C" w:rsidRDefault="00C965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7F5C"/>
    <w:multiLevelType w:val="hybridMultilevel"/>
    <w:tmpl w:val="7B12E7F6"/>
    <w:lvl w:ilvl="0" w:tplc="815AD9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2E"/>
    <w:rsid w:val="0001723B"/>
    <w:rsid w:val="000236D8"/>
    <w:rsid w:val="00154767"/>
    <w:rsid w:val="001A24DD"/>
    <w:rsid w:val="001B5F67"/>
    <w:rsid w:val="001D22EC"/>
    <w:rsid w:val="001E5152"/>
    <w:rsid w:val="002C48C3"/>
    <w:rsid w:val="002D4CED"/>
    <w:rsid w:val="002E7BBC"/>
    <w:rsid w:val="002F34B9"/>
    <w:rsid w:val="00312D4A"/>
    <w:rsid w:val="0039172E"/>
    <w:rsid w:val="003A528E"/>
    <w:rsid w:val="003A6954"/>
    <w:rsid w:val="003C102A"/>
    <w:rsid w:val="00425C04"/>
    <w:rsid w:val="004C30D2"/>
    <w:rsid w:val="004D1745"/>
    <w:rsid w:val="004F333E"/>
    <w:rsid w:val="00517E3B"/>
    <w:rsid w:val="005A09A4"/>
    <w:rsid w:val="005A58F5"/>
    <w:rsid w:val="00601600"/>
    <w:rsid w:val="00601B2E"/>
    <w:rsid w:val="00606E64"/>
    <w:rsid w:val="00637C2B"/>
    <w:rsid w:val="006525EB"/>
    <w:rsid w:val="00674D9A"/>
    <w:rsid w:val="006D39E7"/>
    <w:rsid w:val="006E1EBF"/>
    <w:rsid w:val="006F484F"/>
    <w:rsid w:val="00730F3B"/>
    <w:rsid w:val="00757CB6"/>
    <w:rsid w:val="007A14B5"/>
    <w:rsid w:val="00881B4F"/>
    <w:rsid w:val="00894F82"/>
    <w:rsid w:val="008A562C"/>
    <w:rsid w:val="0090760C"/>
    <w:rsid w:val="009631B5"/>
    <w:rsid w:val="00965465"/>
    <w:rsid w:val="009E5227"/>
    <w:rsid w:val="00AD141A"/>
    <w:rsid w:val="00B302A6"/>
    <w:rsid w:val="00B85D1C"/>
    <w:rsid w:val="00BA6AC3"/>
    <w:rsid w:val="00BE5E4C"/>
    <w:rsid w:val="00BE67DC"/>
    <w:rsid w:val="00C05DB4"/>
    <w:rsid w:val="00C22BE2"/>
    <w:rsid w:val="00C359A1"/>
    <w:rsid w:val="00C9653C"/>
    <w:rsid w:val="00CD65C6"/>
    <w:rsid w:val="00D1655F"/>
    <w:rsid w:val="00E63DA8"/>
    <w:rsid w:val="00E67800"/>
    <w:rsid w:val="00EA4822"/>
    <w:rsid w:val="00EB6B61"/>
    <w:rsid w:val="00EC4B3B"/>
    <w:rsid w:val="00F16A90"/>
    <w:rsid w:val="00F8024F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B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695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6954"/>
    <w:rPr>
      <w:b/>
      <w:bCs/>
    </w:rPr>
  </w:style>
  <w:style w:type="character" w:customStyle="1" w:styleId="colornavy">
    <w:name w:val="color_navy"/>
    <w:basedOn w:val="DefaultParagraphFont"/>
    <w:rsid w:val="003A6954"/>
  </w:style>
  <w:style w:type="character" w:customStyle="1" w:styleId="Bodytext3Bold">
    <w:name w:val="Body text (3) + Bold"/>
    <w:basedOn w:val="DefaultParagraphFont"/>
    <w:rsid w:val="003A695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BE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E4C"/>
  </w:style>
  <w:style w:type="paragraph" w:styleId="Footer">
    <w:name w:val="footer"/>
    <w:basedOn w:val="Normal"/>
    <w:link w:val="FooterChar"/>
    <w:uiPriority w:val="99"/>
    <w:unhideWhenUsed/>
    <w:rsid w:val="00BE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B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695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6954"/>
    <w:rPr>
      <w:b/>
      <w:bCs/>
    </w:rPr>
  </w:style>
  <w:style w:type="character" w:customStyle="1" w:styleId="colornavy">
    <w:name w:val="color_navy"/>
    <w:basedOn w:val="DefaultParagraphFont"/>
    <w:rsid w:val="003A6954"/>
  </w:style>
  <w:style w:type="character" w:customStyle="1" w:styleId="Bodytext3Bold">
    <w:name w:val="Body text (3) + Bold"/>
    <w:basedOn w:val="DefaultParagraphFont"/>
    <w:rsid w:val="003A695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BE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E4C"/>
  </w:style>
  <w:style w:type="paragraph" w:styleId="Footer">
    <w:name w:val="footer"/>
    <w:basedOn w:val="Normal"/>
    <w:link w:val="FooterChar"/>
    <w:uiPriority w:val="99"/>
    <w:unhideWhenUsed/>
    <w:rsid w:val="00BE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Nikola Pavic</cp:lastModifiedBy>
  <cp:revision>2</cp:revision>
  <cp:lastPrinted>2021-09-06T10:39:00Z</cp:lastPrinted>
  <dcterms:created xsi:type="dcterms:W3CDTF">2021-09-27T09:14:00Z</dcterms:created>
  <dcterms:modified xsi:type="dcterms:W3CDTF">2021-09-27T09:14:00Z</dcterms:modified>
</cp:coreProperties>
</file>